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4" w:rsidRDefault="00DC23B3" w:rsidP="007A2074">
      <w:pPr>
        <w:ind w:left="3888" w:firstLine="1296"/>
      </w:pPr>
      <w:r>
        <w:t xml:space="preserve"> </w:t>
      </w:r>
    </w:p>
    <w:p w:rsidR="007A2074" w:rsidRPr="007A2074" w:rsidRDefault="007A2074" w:rsidP="007A2074">
      <w:pPr>
        <w:spacing w:after="0" w:line="240" w:lineRule="auto"/>
        <w:ind w:left="3888" w:firstLine="1296"/>
        <w:rPr>
          <w:color w:val="auto"/>
          <w:sz w:val="22"/>
        </w:rPr>
      </w:pPr>
      <w:r w:rsidRPr="007A2074">
        <w:rPr>
          <w:color w:val="auto"/>
          <w:sz w:val="22"/>
        </w:rPr>
        <w:t>PATVIRTINTA</w:t>
      </w:r>
    </w:p>
    <w:p w:rsidR="007A2074" w:rsidRPr="007A2074" w:rsidRDefault="007A2074" w:rsidP="007A2074">
      <w:pPr>
        <w:spacing w:after="0" w:line="240" w:lineRule="auto"/>
        <w:ind w:left="5184" w:firstLine="0"/>
        <w:jc w:val="left"/>
        <w:rPr>
          <w:color w:val="auto"/>
          <w:sz w:val="22"/>
        </w:rPr>
      </w:pPr>
      <w:r w:rsidRPr="007A2074">
        <w:rPr>
          <w:color w:val="auto"/>
          <w:sz w:val="22"/>
        </w:rPr>
        <w:t xml:space="preserve">Prezidento Valdo Adamkaus gimnazijos direktoriaus </w:t>
      </w:r>
      <w:r>
        <w:rPr>
          <w:color w:val="auto"/>
          <w:sz w:val="22"/>
        </w:rPr>
        <w:t>2016-08-31</w:t>
      </w:r>
      <w:r w:rsidRPr="007A2074">
        <w:rPr>
          <w:color w:val="auto"/>
          <w:sz w:val="22"/>
        </w:rPr>
        <w:t xml:space="preserve"> įsakymu  Nr. VK-</w:t>
      </w:r>
      <w:r>
        <w:rPr>
          <w:color w:val="auto"/>
          <w:sz w:val="22"/>
        </w:rPr>
        <w:t>319</w:t>
      </w:r>
    </w:p>
    <w:p w:rsidR="007A2074" w:rsidRPr="007A2074" w:rsidRDefault="007A2074" w:rsidP="007A2074">
      <w:pPr>
        <w:spacing w:after="0" w:line="240" w:lineRule="auto"/>
        <w:ind w:left="3888" w:firstLine="1296"/>
        <w:jc w:val="left"/>
        <w:rPr>
          <w:color w:val="auto"/>
          <w:sz w:val="22"/>
        </w:rPr>
      </w:pPr>
      <w:r w:rsidRPr="007A2074">
        <w:rPr>
          <w:color w:val="auto"/>
          <w:sz w:val="22"/>
        </w:rPr>
        <w:t xml:space="preserve"> </w:t>
      </w:r>
    </w:p>
    <w:p w:rsidR="00D608E1" w:rsidRDefault="00D608E1">
      <w:pPr>
        <w:spacing w:after="213"/>
        <w:ind w:left="0" w:firstLine="0"/>
        <w:jc w:val="left"/>
      </w:pPr>
      <w:bookmarkStart w:id="0" w:name="_GoBack"/>
      <w:bookmarkEnd w:id="0"/>
    </w:p>
    <w:p w:rsidR="00D608E1" w:rsidRDefault="00DC23B3" w:rsidP="007A2074">
      <w:pPr>
        <w:tabs>
          <w:tab w:val="center" w:pos="3889"/>
          <w:tab w:val="center" w:pos="5977"/>
        </w:tabs>
        <w:spacing w:after="0"/>
        <w:ind w:left="0" w:firstLine="0"/>
        <w:jc w:val="left"/>
      </w:pPr>
      <w:r>
        <w:t xml:space="preserve">                         </w:t>
      </w:r>
      <w:r w:rsidR="007A2074">
        <w:t xml:space="preserve">                             </w:t>
      </w:r>
      <w:r w:rsidR="007A2074">
        <w:tab/>
        <w:t xml:space="preserve">  </w:t>
      </w:r>
    </w:p>
    <w:p w:rsidR="00D608E1" w:rsidRDefault="007A2074" w:rsidP="007A2074">
      <w:pPr>
        <w:spacing w:after="12" w:line="248" w:lineRule="auto"/>
        <w:jc w:val="left"/>
        <w:rPr>
          <w:b/>
        </w:rPr>
      </w:pPr>
      <w:r>
        <w:rPr>
          <w:b/>
        </w:rPr>
        <w:t xml:space="preserve">                               </w:t>
      </w:r>
      <w:r w:rsidR="009E561D">
        <w:rPr>
          <w:b/>
        </w:rPr>
        <w:t>PREZIDENTO VALDO ADAMKAUS</w:t>
      </w:r>
      <w:r w:rsidR="00DC23B3">
        <w:rPr>
          <w:b/>
        </w:rPr>
        <w:t xml:space="preserve"> </w:t>
      </w:r>
      <w:r w:rsidR="00E339F5">
        <w:rPr>
          <w:b/>
        </w:rPr>
        <w:t>GIMNAZIJOS</w:t>
      </w:r>
      <w:r w:rsidR="00DC23B3">
        <w:rPr>
          <w:b/>
        </w:rPr>
        <w:t xml:space="preserve"> </w:t>
      </w:r>
    </w:p>
    <w:p w:rsidR="007A2074" w:rsidRDefault="007A2074" w:rsidP="007A2074">
      <w:pPr>
        <w:spacing w:after="12" w:line="248" w:lineRule="auto"/>
        <w:jc w:val="left"/>
      </w:pPr>
    </w:p>
    <w:p w:rsidR="00D608E1" w:rsidRDefault="00DC23B3" w:rsidP="007A2074">
      <w:pPr>
        <w:spacing w:after="36" w:line="248" w:lineRule="auto"/>
        <w:ind w:left="-5" w:hanging="10"/>
        <w:jc w:val="left"/>
      </w:pPr>
      <w:r>
        <w:rPr>
          <w:b/>
        </w:rPr>
        <w:t xml:space="preserve">          </w:t>
      </w:r>
      <w:r w:rsidR="007A2074">
        <w:rPr>
          <w:b/>
        </w:rPr>
        <w:t xml:space="preserve">                              NAUDOJIMOSI BIBLIOTEKA </w:t>
      </w:r>
      <w:r>
        <w:rPr>
          <w:b/>
        </w:rPr>
        <w:t xml:space="preserve">TAISYKLĖS </w:t>
      </w:r>
      <w:r>
        <w:t xml:space="preserve"> </w:t>
      </w:r>
    </w:p>
    <w:p w:rsidR="007A2074" w:rsidRDefault="007A2074" w:rsidP="007A2074">
      <w:pPr>
        <w:spacing w:after="36" w:line="248" w:lineRule="auto"/>
        <w:ind w:left="-5" w:hanging="10"/>
        <w:jc w:val="left"/>
      </w:pPr>
    </w:p>
    <w:p w:rsidR="00D608E1" w:rsidRDefault="00DC23B3">
      <w:pPr>
        <w:spacing w:after="165" w:line="248" w:lineRule="auto"/>
        <w:ind w:left="1090" w:hanging="10"/>
        <w:jc w:val="left"/>
      </w:pPr>
      <w:r>
        <w:rPr>
          <w:b/>
        </w:rPr>
        <w:t xml:space="preserve">                                             I. Bendroji dalis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Naudojimosi biblioteka taisyklės sudarytos (toliau – taisyklės), remiantis 2010m. rugpjūčio </w:t>
      </w:r>
    </w:p>
    <w:p w:rsidR="00D608E1" w:rsidRDefault="00DC23B3">
      <w:pPr>
        <w:spacing w:after="2" w:line="390" w:lineRule="auto"/>
        <w:ind w:left="723"/>
      </w:pPr>
      <w:r>
        <w:t xml:space="preserve">20d. Lietuvos Respublikos kultūros ministro įsakymu </w:t>
      </w:r>
      <w:proofErr w:type="spellStart"/>
      <w:r>
        <w:t>Nr.ĮV</w:t>
      </w:r>
      <w:proofErr w:type="spellEnd"/>
      <w:r>
        <w:t xml:space="preserve"> – 442 „Dėl pavyzdinių naudojimosi biblioteka taisyklių patvirtinimo“.  </w:t>
      </w:r>
    </w:p>
    <w:p w:rsidR="00D608E1" w:rsidRDefault="00DC23B3">
      <w:pPr>
        <w:numPr>
          <w:ilvl w:val="0"/>
          <w:numId w:val="1"/>
        </w:numPr>
        <w:spacing w:after="20" w:line="372" w:lineRule="auto"/>
        <w:ind w:hanging="420"/>
      </w:pPr>
      <w:r>
        <w:t xml:space="preserve">Taisyklės nustato bendrą naudojimosi viešosios įstaigos </w:t>
      </w:r>
      <w:r w:rsidR="00633400">
        <w:t>Prezidento Valdo Adamkaus gimnazijos</w:t>
      </w:r>
      <w:r>
        <w:t xml:space="preserve"> (toliau – </w:t>
      </w:r>
      <w:r w:rsidR="00633400">
        <w:t>gimnazijos</w:t>
      </w:r>
      <w:r>
        <w:t xml:space="preserve">) bibliotekos – informacinio centro (toliau – bibliotekos) fondais tvarką. </w:t>
      </w:r>
    </w:p>
    <w:p w:rsidR="00D608E1" w:rsidRDefault="00DC23B3">
      <w:pPr>
        <w:numPr>
          <w:ilvl w:val="0"/>
          <w:numId w:val="1"/>
        </w:numPr>
        <w:spacing w:after="27" w:line="377" w:lineRule="auto"/>
        <w:ind w:hanging="420"/>
      </w:pPr>
      <w:r>
        <w:t xml:space="preserve">Bibliotekos paskirtis – užtikrinti galimybes </w:t>
      </w:r>
      <w:r w:rsidR="00304C22">
        <w:t xml:space="preserve">gimnazijos </w:t>
      </w:r>
      <w:r>
        <w:t xml:space="preserve">bendruomenei naudotis viešaisiais informacijos šaltiniais, neatsižvelgiant į jų autorių ar juose užfiksuotų žinių politinę ar ideologinę orientaciją.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Bibliotekos fondai yra </w:t>
      </w:r>
      <w:r w:rsidR="007A2074">
        <w:t>gimnazijos</w:t>
      </w:r>
      <w:r>
        <w:t xml:space="preserve"> turtas, saugomas valstybės įstatymų nustatyta tvarka. </w:t>
      </w:r>
    </w:p>
    <w:p w:rsidR="00D608E1" w:rsidRDefault="00DC23B3">
      <w:pPr>
        <w:numPr>
          <w:ilvl w:val="0"/>
          <w:numId w:val="1"/>
        </w:numPr>
        <w:spacing w:after="119"/>
        <w:ind w:hanging="420"/>
      </w:pPr>
      <w:r>
        <w:t xml:space="preserve">Naudotis biblioteka turi teisę </w:t>
      </w:r>
      <w:r w:rsidR="00780E3E">
        <w:t>gimnazijos</w:t>
      </w:r>
      <w:r>
        <w:t xml:space="preserve"> bendruomenės (toliau – bendruomenės) nariai. </w:t>
      </w:r>
    </w:p>
    <w:p w:rsidR="00D608E1" w:rsidRDefault="00DC23B3">
      <w:pPr>
        <w:numPr>
          <w:ilvl w:val="0"/>
          <w:numId w:val="1"/>
        </w:numPr>
        <w:spacing w:after="116"/>
        <w:ind w:hanging="420"/>
      </w:pPr>
      <w:r>
        <w:t xml:space="preserve">Bibliotekos fondai atviri, naudojimasis jais yra nemokamas.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Taisykles tvirtina </w:t>
      </w:r>
      <w:r w:rsidR="00C701DA">
        <w:t>gimnazijos</w:t>
      </w:r>
      <w:r>
        <w:t xml:space="preserve"> direktorius. </w:t>
      </w:r>
    </w:p>
    <w:p w:rsidR="00D608E1" w:rsidRDefault="00DC23B3">
      <w:pPr>
        <w:spacing w:after="165" w:line="248" w:lineRule="auto"/>
        <w:ind w:left="2396" w:hanging="10"/>
        <w:jc w:val="left"/>
      </w:pPr>
      <w:r>
        <w:rPr>
          <w:b/>
        </w:rPr>
        <w:t xml:space="preserve">II. Skaitytojų ir lankytojų aptarnavimo organizavimas </w:t>
      </w:r>
    </w:p>
    <w:p w:rsidR="00D608E1" w:rsidRDefault="00DC23B3">
      <w:pPr>
        <w:numPr>
          <w:ilvl w:val="0"/>
          <w:numId w:val="1"/>
        </w:numPr>
        <w:spacing w:after="11" w:line="390" w:lineRule="auto"/>
        <w:ind w:hanging="420"/>
      </w:pPr>
      <w:r>
        <w:t xml:space="preserve">Bendruomenės nariai, norėdami naudotis bibliotekoje saugomais spaudiniais ir kitais informacijos šaltiniais, privalo užsiregistruoti bibliotekoje. </w:t>
      </w:r>
    </w:p>
    <w:p w:rsidR="00D608E1" w:rsidRDefault="00DC23B3">
      <w:pPr>
        <w:numPr>
          <w:ilvl w:val="0"/>
          <w:numId w:val="1"/>
        </w:numPr>
        <w:spacing w:after="0" w:line="394" w:lineRule="auto"/>
        <w:ind w:hanging="420"/>
      </w:pPr>
      <w:r>
        <w:t>Norintis užsirašyti į biblioteką asmuo pateikia</w:t>
      </w:r>
      <w:r w:rsidR="007F0FE4">
        <w:t xml:space="preserve"> tam tikras žinias</w:t>
      </w:r>
      <w:r>
        <w:t xml:space="preserve">, reikalingas skaitytojo formuliaro užpildyti.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Mokiniai registruojami pagal </w:t>
      </w:r>
      <w:r w:rsidR="007A2074">
        <w:t>gimnazijos</w:t>
      </w:r>
      <w:r>
        <w:t xml:space="preserve"> patvirtintą mokinių sąrašą. </w:t>
      </w:r>
    </w:p>
    <w:p w:rsidR="00D608E1" w:rsidRDefault="00DC23B3">
      <w:pPr>
        <w:numPr>
          <w:ilvl w:val="0"/>
          <w:numId w:val="1"/>
        </w:numPr>
        <w:spacing w:after="0" w:line="399" w:lineRule="auto"/>
        <w:ind w:hanging="420"/>
      </w:pPr>
      <w:r>
        <w:t xml:space="preserve">Kiekvienas vartotojas supažindinamas su naudojimosi biblioteka taisyklėmis ir įsipareigoja jas vykdyti, pasirašydamas skaitytojo formuliare. </w:t>
      </w:r>
    </w:p>
    <w:p w:rsidR="00D608E1" w:rsidRDefault="00DC23B3">
      <w:pPr>
        <w:numPr>
          <w:ilvl w:val="0"/>
          <w:numId w:val="1"/>
        </w:numPr>
        <w:spacing w:after="27" w:line="377" w:lineRule="auto"/>
        <w:ind w:hanging="420"/>
      </w:pPr>
      <w:r>
        <w:t xml:space="preserve">Bibliotekos lankytojas yra kiekvienas asmuo, apsilankęs bibliotekoje, nepaisant jo apsilankymo tikslo (paimti arba grąžinti spaudinį ar kitą dokumentą, gauti informaciją, aplankyti parodą ir pan.). </w:t>
      </w:r>
    </w:p>
    <w:p w:rsidR="00D608E1" w:rsidRDefault="00DC23B3">
      <w:pPr>
        <w:numPr>
          <w:ilvl w:val="0"/>
          <w:numId w:val="1"/>
        </w:numPr>
        <w:spacing w:after="4" w:line="397" w:lineRule="auto"/>
        <w:ind w:hanging="420"/>
      </w:pPr>
      <w:r>
        <w:lastRenderedPageBreak/>
        <w:t xml:space="preserve">Naudojimosi taisyklių nustatyta tvarka vieną kartą per metus vartotojai turi būti perregistruojami, patikslinant jų asmens duomenis, būtinus bibliotekos veiklai.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Skaitytojai ir lankytojai įtraukiami į apskaitą vadovaujantis Lietuvos Respublikos standartu </w:t>
      </w:r>
    </w:p>
    <w:p w:rsidR="00D608E1" w:rsidRDefault="00DC23B3">
      <w:pPr>
        <w:spacing w:after="115"/>
        <w:ind w:left="723"/>
      </w:pPr>
      <w:r>
        <w:t xml:space="preserve">„Bibliotekos fondo ir darbo apskaitos vienetai“ LST 1403:1995. </w:t>
      </w:r>
    </w:p>
    <w:p w:rsidR="00D608E1" w:rsidRDefault="00DC23B3" w:rsidP="00046A9B">
      <w:pPr>
        <w:spacing w:after="112"/>
        <w:ind w:left="720" w:firstLine="0"/>
        <w:jc w:val="left"/>
      </w:pPr>
      <w:r>
        <w:t xml:space="preserve"> </w:t>
      </w:r>
    </w:p>
    <w:p w:rsidR="00D608E1" w:rsidRDefault="00DC23B3">
      <w:pPr>
        <w:spacing w:after="110"/>
        <w:ind w:left="728" w:hanging="10"/>
        <w:jc w:val="center"/>
      </w:pPr>
      <w:r>
        <w:rPr>
          <w:b/>
        </w:rPr>
        <w:t>III. Skaitytojų ir lankytojų aptarnavimo tvarka</w:t>
      </w:r>
      <w:r>
        <w:t xml:space="preserve">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Skaitytojai ir lankytojai aptarnaujami abonemente ir skaitykloje.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Skaitytojui mokslo populiarinimo ir grožinė literatūra išduodama 14 dienų. </w:t>
      </w:r>
    </w:p>
    <w:p w:rsidR="00D608E1" w:rsidRDefault="00DC23B3">
      <w:pPr>
        <w:numPr>
          <w:ilvl w:val="0"/>
          <w:numId w:val="1"/>
        </w:numPr>
        <w:spacing w:after="112"/>
        <w:ind w:hanging="420"/>
      </w:pPr>
      <w:r>
        <w:t xml:space="preserve">Skaitytojui mokomoji literatūra išduodama vieneriems metams. </w:t>
      </w:r>
    </w:p>
    <w:p w:rsidR="00D608E1" w:rsidRDefault="00DC23B3">
      <w:pPr>
        <w:numPr>
          <w:ilvl w:val="0"/>
          <w:numId w:val="1"/>
        </w:numPr>
        <w:spacing w:after="27" w:line="372" w:lineRule="auto"/>
        <w:ind w:hanging="420"/>
      </w:pPr>
      <w:r>
        <w:t xml:space="preserve">Reti ir vertingi informaciniai leidiniai (žodynai, žinynai, enciklopedijos, meno albumai, vaizdo ir garso kasetės, kompaktinės plokštelės) mokiniams į namus neišduodami. Jais galima naudotis tik skaitykloje. Periodiniai leidiniai į namus neišduodami. </w:t>
      </w:r>
    </w:p>
    <w:p w:rsidR="00D608E1" w:rsidRDefault="00DC23B3">
      <w:pPr>
        <w:numPr>
          <w:ilvl w:val="0"/>
          <w:numId w:val="1"/>
        </w:numPr>
        <w:spacing w:after="0" w:line="396" w:lineRule="auto"/>
        <w:ind w:hanging="420"/>
      </w:pPr>
      <w:r>
        <w:t xml:space="preserve">Skaitytojas savo formuliare pasirašo už kiekvieną spaudinį. Juos grąžinus, pasirašo bibliotekininkė. </w:t>
      </w:r>
    </w:p>
    <w:p w:rsidR="00D608E1" w:rsidRDefault="00DC23B3">
      <w:pPr>
        <w:numPr>
          <w:ilvl w:val="0"/>
          <w:numId w:val="1"/>
        </w:numPr>
        <w:spacing w:after="0" w:line="395" w:lineRule="auto"/>
        <w:ind w:hanging="420"/>
      </w:pPr>
      <w:r>
        <w:t xml:space="preserve">Skaitytojo prašymu, naudojimosi spaudiniais ir kt. dokumentais terminas gali būti pratęstas, jei jų nereikalauja kiti skaitytojai. </w:t>
      </w:r>
    </w:p>
    <w:p w:rsidR="00D608E1" w:rsidRDefault="00DC23B3">
      <w:pPr>
        <w:spacing w:after="139"/>
        <w:ind w:left="728" w:right="293" w:hanging="10"/>
        <w:jc w:val="center"/>
      </w:pPr>
      <w:r>
        <w:rPr>
          <w:b/>
        </w:rPr>
        <w:t>IV. Naudojimosi kompiuteriais ir internetu tvarka</w:t>
      </w:r>
      <w:r>
        <w:t xml:space="preserve"> </w:t>
      </w:r>
    </w:p>
    <w:p w:rsidR="00D608E1" w:rsidRDefault="00DC23B3">
      <w:pPr>
        <w:numPr>
          <w:ilvl w:val="0"/>
          <w:numId w:val="1"/>
        </w:numPr>
        <w:spacing w:after="0" w:line="397" w:lineRule="auto"/>
        <w:ind w:hanging="420"/>
      </w:pPr>
      <w:r>
        <w:t xml:space="preserve">Naudotis kompiuteriais ir internetu gali visi bendruomenės nariai, mokantys dirbti kompiuteriu ir susipažinę su taisyklėmis. </w:t>
      </w:r>
    </w:p>
    <w:p w:rsidR="00D608E1" w:rsidRDefault="00DC23B3">
      <w:pPr>
        <w:numPr>
          <w:ilvl w:val="0"/>
          <w:numId w:val="1"/>
        </w:numPr>
        <w:spacing w:after="125"/>
        <w:ind w:hanging="420"/>
      </w:pPr>
      <w:r>
        <w:t xml:space="preserve">Vartotojai turi teisę: </w:t>
      </w:r>
    </w:p>
    <w:p w:rsidR="00D608E1" w:rsidRDefault="00DC23B3">
      <w:pPr>
        <w:numPr>
          <w:ilvl w:val="1"/>
          <w:numId w:val="1"/>
        </w:numPr>
        <w:ind w:left="954" w:hanging="542"/>
      </w:pPr>
      <w:r>
        <w:t xml:space="preserve">Ieškoti informacijos internete. </w:t>
      </w:r>
    </w:p>
    <w:p w:rsidR="00D608E1" w:rsidRDefault="00DC23B3">
      <w:pPr>
        <w:numPr>
          <w:ilvl w:val="1"/>
          <w:numId w:val="1"/>
        </w:numPr>
        <w:spacing w:after="112"/>
        <w:ind w:left="954" w:hanging="542"/>
      </w:pPr>
      <w:r>
        <w:t xml:space="preserve">Naudotis elektroniniu paštu.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Vartotojai privalo: </w:t>
      </w:r>
    </w:p>
    <w:p w:rsidR="00D608E1" w:rsidRDefault="00DC23B3">
      <w:pPr>
        <w:numPr>
          <w:ilvl w:val="1"/>
          <w:numId w:val="1"/>
        </w:numPr>
        <w:ind w:left="954" w:hanging="542"/>
      </w:pPr>
      <w:r>
        <w:t xml:space="preserve">Laikytis taisyklių. </w:t>
      </w:r>
    </w:p>
    <w:p w:rsidR="00D608E1" w:rsidRDefault="00DC23B3">
      <w:pPr>
        <w:numPr>
          <w:ilvl w:val="0"/>
          <w:numId w:val="1"/>
        </w:numPr>
        <w:ind w:hanging="420"/>
      </w:pPr>
      <w:r>
        <w:t xml:space="preserve">Vartotojams draudžiama: </w:t>
      </w:r>
    </w:p>
    <w:p w:rsidR="00D608E1" w:rsidRDefault="00DC23B3">
      <w:pPr>
        <w:numPr>
          <w:ilvl w:val="1"/>
          <w:numId w:val="1"/>
        </w:numPr>
        <w:ind w:left="954" w:hanging="542"/>
      </w:pPr>
      <w:r>
        <w:t xml:space="preserve">Laužyti, gadinti kompiuterius ir skaityklos inventorių. </w:t>
      </w:r>
    </w:p>
    <w:p w:rsidR="00D608E1" w:rsidRDefault="00DC23B3">
      <w:pPr>
        <w:numPr>
          <w:ilvl w:val="1"/>
          <w:numId w:val="1"/>
        </w:numPr>
        <w:ind w:left="954" w:hanging="542"/>
      </w:pPr>
      <w:r>
        <w:t xml:space="preserve">Be bibliotekininkės leidimo atsisiųsti, įdiegti ir bandyti programas.  </w:t>
      </w:r>
    </w:p>
    <w:p w:rsidR="00D608E1" w:rsidRDefault="00DC23B3">
      <w:pPr>
        <w:numPr>
          <w:ilvl w:val="1"/>
          <w:numId w:val="1"/>
        </w:numPr>
        <w:ind w:left="954" w:hanging="542"/>
      </w:pPr>
      <w:r>
        <w:t xml:space="preserve">Sugedus kompiuteriui jį savavališkai taisyti. </w:t>
      </w:r>
    </w:p>
    <w:p w:rsidR="00D608E1" w:rsidRDefault="00DC23B3">
      <w:pPr>
        <w:numPr>
          <w:ilvl w:val="1"/>
          <w:numId w:val="1"/>
        </w:numPr>
        <w:spacing w:after="112"/>
        <w:ind w:left="954" w:hanging="542"/>
      </w:pPr>
      <w:r>
        <w:t xml:space="preserve">Keisti naršyklių parametrus ir darbo aplinką. </w:t>
      </w:r>
    </w:p>
    <w:p w:rsidR="00D608E1" w:rsidRDefault="00DC23B3">
      <w:pPr>
        <w:spacing w:after="54" w:line="358" w:lineRule="auto"/>
        <w:ind w:left="415"/>
      </w:pPr>
      <w:r>
        <w:t xml:space="preserve">25.5. Skaitykloje, naudojantis viešos interneto prieigos paslaugomis, skaityti pornografinę, smurtą, terorizmą bei kitokią nusikalstamą veiklą skatinančią informaciją, elektroniniu paštu platinti elektronines šiukšles, piktybines programas, virusus, įsilaužti į kitas kompiuterines sistemas. </w:t>
      </w:r>
    </w:p>
    <w:p w:rsidR="00046A9B" w:rsidRDefault="00046A9B">
      <w:pPr>
        <w:spacing w:after="54" w:line="358" w:lineRule="auto"/>
        <w:ind w:left="415"/>
      </w:pPr>
    </w:p>
    <w:p w:rsidR="00046A9B" w:rsidRDefault="00046A9B">
      <w:pPr>
        <w:spacing w:after="54" w:line="358" w:lineRule="auto"/>
        <w:ind w:left="415"/>
      </w:pPr>
    </w:p>
    <w:p w:rsidR="00D608E1" w:rsidRDefault="00DC23B3" w:rsidP="006B3BD7">
      <w:pPr>
        <w:spacing w:after="165" w:line="248" w:lineRule="auto"/>
        <w:ind w:left="0" w:firstLine="0"/>
        <w:jc w:val="center"/>
      </w:pPr>
      <w:r>
        <w:rPr>
          <w:b/>
        </w:rPr>
        <w:lastRenderedPageBreak/>
        <w:t>V. Skaitytojo teisės, pareigos ir atsakomybė</w:t>
      </w:r>
    </w:p>
    <w:p w:rsidR="00D608E1" w:rsidRDefault="00DC23B3">
      <w:pPr>
        <w:numPr>
          <w:ilvl w:val="0"/>
          <w:numId w:val="2"/>
        </w:numPr>
        <w:ind w:hanging="360"/>
      </w:pPr>
      <w:r>
        <w:t xml:space="preserve">Skaitytojas turi teisę: </w:t>
      </w:r>
    </w:p>
    <w:p w:rsidR="00903AAB" w:rsidRDefault="00DC23B3" w:rsidP="00046A9B">
      <w:pPr>
        <w:numPr>
          <w:ilvl w:val="1"/>
          <w:numId w:val="2"/>
        </w:numPr>
        <w:spacing w:after="0" w:line="399" w:lineRule="auto"/>
        <w:ind w:hanging="549"/>
      </w:pPr>
      <w:r>
        <w:t xml:space="preserve">Gauti išsamią informaciją apie bibliotekos dokumentų fondą ir bibliotekos teikiamas paslaugas, aptarnavimo sąlygas ir procedūras. </w:t>
      </w:r>
    </w:p>
    <w:p w:rsidR="00903AAB" w:rsidRDefault="008A5B9F" w:rsidP="00046A9B">
      <w:pPr>
        <w:spacing w:after="0" w:line="399" w:lineRule="auto"/>
      </w:pPr>
      <w:r>
        <w:t xml:space="preserve">                       </w:t>
      </w:r>
      <w:r w:rsidR="00046A9B">
        <w:t xml:space="preserve">                             </w:t>
      </w:r>
      <w:r>
        <w:t xml:space="preserve">         </w:t>
      </w:r>
    </w:p>
    <w:p w:rsidR="00D608E1" w:rsidRDefault="00DC23B3">
      <w:pPr>
        <w:numPr>
          <w:ilvl w:val="1"/>
          <w:numId w:val="2"/>
        </w:numPr>
        <w:spacing w:after="0" w:line="397" w:lineRule="auto"/>
        <w:ind w:hanging="549"/>
      </w:pPr>
      <w:r>
        <w:t xml:space="preserve">Gauti iš bibliotekos fondo spaudinius ir kitus dokumentus naudojimui į namus ar į skaityklą. </w:t>
      </w:r>
    </w:p>
    <w:p w:rsidR="00D608E1" w:rsidRDefault="00DC23B3">
      <w:pPr>
        <w:numPr>
          <w:ilvl w:val="1"/>
          <w:numId w:val="2"/>
        </w:numPr>
        <w:ind w:hanging="549"/>
      </w:pPr>
      <w:r>
        <w:t xml:space="preserve">Pateikti informacinę užklausą raštu, žodžiu. </w:t>
      </w:r>
    </w:p>
    <w:p w:rsidR="00D608E1" w:rsidRDefault="00DC23B3" w:rsidP="009047A0">
      <w:pPr>
        <w:numPr>
          <w:ilvl w:val="1"/>
          <w:numId w:val="2"/>
        </w:numPr>
        <w:ind w:hanging="549"/>
      </w:pPr>
      <w:r>
        <w:t xml:space="preserve">Prašyti pratęsti spaudinių ir kitų dokumentų grąžinimo terminą. </w:t>
      </w:r>
    </w:p>
    <w:p w:rsidR="00D608E1" w:rsidRDefault="00DC23B3">
      <w:pPr>
        <w:numPr>
          <w:ilvl w:val="1"/>
          <w:numId w:val="2"/>
        </w:numPr>
        <w:spacing w:after="113"/>
        <w:ind w:hanging="549"/>
      </w:pPr>
      <w:r>
        <w:t xml:space="preserve">Naudotis bibliotekos kompiuterizuotomis darbo vietomis ir vieša interneto prieiga. </w:t>
      </w:r>
    </w:p>
    <w:p w:rsidR="00D608E1" w:rsidRDefault="00DC23B3">
      <w:pPr>
        <w:numPr>
          <w:ilvl w:val="1"/>
          <w:numId w:val="2"/>
        </w:numPr>
        <w:spacing w:after="115"/>
        <w:ind w:hanging="549"/>
      </w:pPr>
      <w:r>
        <w:t xml:space="preserve">Lankytis bibliotekoje  rengiamose parodose ir kituose renginiuose. </w:t>
      </w:r>
    </w:p>
    <w:p w:rsidR="00D608E1" w:rsidRDefault="00DC23B3">
      <w:pPr>
        <w:numPr>
          <w:ilvl w:val="0"/>
          <w:numId w:val="2"/>
        </w:numPr>
        <w:ind w:hanging="360"/>
      </w:pPr>
      <w:r>
        <w:t xml:space="preserve">Skaitytojas privalo: </w:t>
      </w:r>
    </w:p>
    <w:p w:rsidR="00D608E1" w:rsidRDefault="00DC23B3">
      <w:pPr>
        <w:numPr>
          <w:ilvl w:val="1"/>
          <w:numId w:val="2"/>
        </w:numPr>
        <w:ind w:hanging="549"/>
      </w:pPr>
      <w:r>
        <w:t xml:space="preserve">Laikytis naudojimosi taisyklių ir nustatytų elgesio viešoje vietoje reikalavimų. </w:t>
      </w:r>
    </w:p>
    <w:p w:rsidR="00D608E1" w:rsidRDefault="00DC23B3">
      <w:pPr>
        <w:numPr>
          <w:ilvl w:val="1"/>
          <w:numId w:val="2"/>
        </w:numPr>
        <w:spacing w:after="0" w:line="358" w:lineRule="auto"/>
        <w:ind w:hanging="549"/>
      </w:pPr>
      <w:r>
        <w:t xml:space="preserve">Neišnešti dokumentų iš bibliotekos patalpų, jei dokumentai neįrašyti į formuliarus arba registracijos lapus. </w:t>
      </w:r>
    </w:p>
    <w:p w:rsidR="00D608E1" w:rsidRDefault="00DC23B3">
      <w:pPr>
        <w:numPr>
          <w:ilvl w:val="1"/>
          <w:numId w:val="2"/>
        </w:numPr>
        <w:spacing w:after="1" w:line="396" w:lineRule="auto"/>
        <w:ind w:hanging="549"/>
      </w:pPr>
      <w:r>
        <w:t xml:space="preserve">Laiku grąžinti panaudai gautus dokumentus arba nustatyta tvarka pratęsti panaudos terminą. </w:t>
      </w:r>
    </w:p>
    <w:p w:rsidR="00D608E1" w:rsidRDefault="00DC23B3">
      <w:pPr>
        <w:numPr>
          <w:ilvl w:val="1"/>
          <w:numId w:val="2"/>
        </w:numPr>
        <w:ind w:hanging="549"/>
      </w:pPr>
      <w:r>
        <w:t>Gavus dokumentus panaudai patikri</w:t>
      </w:r>
      <w:r w:rsidR="00B62692">
        <w:t>nti, ar nėra defektų (išplėšymų</w:t>
      </w:r>
      <w:r>
        <w:t xml:space="preserve">, subraukymų ir pan.). </w:t>
      </w:r>
    </w:p>
    <w:p w:rsidR="00D608E1" w:rsidRDefault="00DC23B3">
      <w:pPr>
        <w:ind w:left="415"/>
      </w:pPr>
      <w:r>
        <w:t xml:space="preserve">Juos pastebėjus, pranešti bibliotekininkei. </w:t>
      </w:r>
    </w:p>
    <w:p w:rsidR="00D608E1" w:rsidRDefault="00DC23B3">
      <w:pPr>
        <w:numPr>
          <w:ilvl w:val="1"/>
          <w:numId w:val="2"/>
        </w:numPr>
        <w:spacing w:after="115"/>
        <w:ind w:hanging="549"/>
      </w:pPr>
      <w:r>
        <w:t xml:space="preserve">Pasikeitus asmens duomenims, nedelsiant informuoti biblioteką. </w:t>
      </w:r>
    </w:p>
    <w:p w:rsidR="00D608E1" w:rsidRDefault="00DC23B3">
      <w:pPr>
        <w:numPr>
          <w:ilvl w:val="1"/>
          <w:numId w:val="2"/>
        </w:numPr>
        <w:spacing w:after="3" w:line="396" w:lineRule="auto"/>
        <w:ind w:hanging="549"/>
      </w:pPr>
      <w:r>
        <w:t xml:space="preserve">Neardyti katalogų, neišimti iš jų kataloginių kortelių, nekeisti bibliotekos fondų išdėstymo tvarkos. </w:t>
      </w:r>
    </w:p>
    <w:p w:rsidR="00D608E1" w:rsidRDefault="00DC23B3">
      <w:pPr>
        <w:numPr>
          <w:ilvl w:val="0"/>
          <w:numId w:val="2"/>
        </w:numPr>
        <w:ind w:hanging="360"/>
      </w:pPr>
      <w:r>
        <w:t xml:space="preserve">Skaitytojui draudžiama: </w:t>
      </w:r>
    </w:p>
    <w:p w:rsidR="00D608E1" w:rsidRDefault="00DC23B3">
      <w:pPr>
        <w:numPr>
          <w:ilvl w:val="1"/>
          <w:numId w:val="2"/>
        </w:numPr>
        <w:ind w:hanging="549"/>
      </w:pPr>
      <w:r>
        <w:t xml:space="preserve">Naudotis mobiliojo ryšio telefonais renginių metu. </w:t>
      </w:r>
    </w:p>
    <w:p w:rsidR="00D608E1" w:rsidRDefault="00DC23B3">
      <w:pPr>
        <w:numPr>
          <w:ilvl w:val="1"/>
          <w:numId w:val="2"/>
        </w:numPr>
        <w:ind w:hanging="549"/>
      </w:pPr>
      <w:r>
        <w:t xml:space="preserve">Užsiimti veikla, prieštaraujančia viešai bibliotekos paskirčiai. </w:t>
      </w:r>
    </w:p>
    <w:p w:rsidR="00D608E1" w:rsidRDefault="00DC23B3">
      <w:pPr>
        <w:numPr>
          <w:ilvl w:val="0"/>
          <w:numId w:val="2"/>
        </w:numPr>
        <w:spacing w:after="115"/>
        <w:ind w:hanging="360"/>
      </w:pPr>
      <w:r>
        <w:t xml:space="preserve">Skaitytojo atsakomybė: </w:t>
      </w:r>
    </w:p>
    <w:p w:rsidR="00D608E1" w:rsidRDefault="00DC23B3">
      <w:pPr>
        <w:numPr>
          <w:ilvl w:val="1"/>
          <w:numId w:val="2"/>
        </w:numPr>
        <w:spacing w:after="0" w:line="397" w:lineRule="auto"/>
        <w:ind w:hanging="549"/>
      </w:pPr>
      <w:r>
        <w:t xml:space="preserve">Praradęs arba nepataisomai sugadinęs spaudinį ar kitą dokumentą, skaitytojas privalo jį pakeisti tokiu pačiu arba bibliotekos pripažintu lygiaverčiu prarastam. </w:t>
      </w:r>
    </w:p>
    <w:p w:rsidR="00D608E1" w:rsidRDefault="00DC23B3">
      <w:pPr>
        <w:numPr>
          <w:ilvl w:val="1"/>
          <w:numId w:val="2"/>
        </w:numPr>
        <w:spacing w:after="25" w:line="356" w:lineRule="auto"/>
        <w:ind w:hanging="549"/>
      </w:pPr>
      <w:r>
        <w:t xml:space="preserve">Pabaigęs </w:t>
      </w:r>
      <w:r w:rsidR="004031DE">
        <w:t xml:space="preserve">gimnaziją </w:t>
      </w:r>
      <w:r>
        <w:t xml:space="preserve">arba dėl kitų priežasčių nutraukęs mokymąsi, mokinys privalo atsiskaityti su biblioteka. </w:t>
      </w:r>
    </w:p>
    <w:p w:rsidR="00D608E1" w:rsidRDefault="00DC23B3">
      <w:pPr>
        <w:numPr>
          <w:ilvl w:val="1"/>
          <w:numId w:val="2"/>
        </w:numPr>
        <w:spacing w:after="31" w:line="378" w:lineRule="auto"/>
        <w:ind w:hanging="549"/>
      </w:pPr>
      <w:r>
        <w:t xml:space="preserve">Bibliotekos skaitytojams, nesilaikantiems arba pažeidusiems bibliotekoje nustatytą tvarką ar naudojimosi biblioteka taisykles, </w:t>
      </w:r>
      <w:r w:rsidR="00083068">
        <w:t>gimnazijos</w:t>
      </w:r>
      <w:r>
        <w:t xml:space="preserve"> direktoriaus įsakymu terminuotam ar visam laikui gali būti apribota teisė naudotis biblioteka. </w:t>
      </w:r>
    </w:p>
    <w:p w:rsidR="00046A9B" w:rsidRDefault="00046A9B" w:rsidP="00046A9B">
      <w:pPr>
        <w:spacing w:after="31" w:line="378" w:lineRule="auto"/>
        <w:ind w:left="961" w:firstLine="0"/>
      </w:pPr>
    </w:p>
    <w:p w:rsidR="00D608E1" w:rsidRDefault="00DC23B3">
      <w:pPr>
        <w:spacing w:after="139"/>
        <w:ind w:left="728" w:right="722" w:hanging="10"/>
        <w:jc w:val="center"/>
      </w:pPr>
      <w:r>
        <w:rPr>
          <w:b/>
        </w:rPr>
        <w:lastRenderedPageBreak/>
        <w:t xml:space="preserve">VI. Bibliotekos teisės ir pareigos </w:t>
      </w:r>
    </w:p>
    <w:p w:rsidR="00D608E1" w:rsidRDefault="00DC23B3">
      <w:pPr>
        <w:numPr>
          <w:ilvl w:val="0"/>
          <w:numId w:val="2"/>
        </w:numPr>
        <w:ind w:hanging="360"/>
      </w:pPr>
      <w:r>
        <w:t xml:space="preserve">Biblioteka turi teisę: </w:t>
      </w:r>
    </w:p>
    <w:p w:rsidR="00D608E1" w:rsidRDefault="00DC23B3">
      <w:pPr>
        <w:numPr>
          <w:ilvl w:val="1"/>
          <w:numId w:val="2"/>
        </w:numPr>
        <w:spacing w:after="27" w:line="357" w:lineRule="auto"/>
        <w:ind w:hanging="549"/>
      </w:pPr>
      <w:r>
        <w:t xml:space="preserve">Registruojant ar perregistruojant skaitytoją, teisės aktų nustatyta tvarka rinkti ir tvarkyti bibliotekų veiklai būtinus skaitytojo asmens duomenis, skaitytojui sutikus, mokslo tyrimo tikslams rinkti papildomus skaitytojo asmens duomenis. </w:t>
      </w:r>
    </w:p>
    <w:p w:rsidR="00940185" w:rsidRDefault="00940185" w:rsidP="00046A9B">
      <w:pPr>
        <w:spacing w:after="112"/>
        <w:ind w:left="0" w:right="293" w:firstLine="0"/>
      </w:pPr>
    </w:p>
    <w:p w:rsidR="00940185" w:rsidRDefault="00940185" w:rsidP="00940185">
      <w:pPr>
        <w:spacing w:after="27" w:line="357" w:lineRule="auto"/>
      </w:pPr>
    </w:p>
    <w:p w:rsidR="00D608E1" w:rsidRDefault="00DC23B3">
      <w:pPr>
        <w:numPr>
          <w:ilvl w:val="1"/>
          <w:numId w:val="2"/>
        </w:numPr>
        <w:spacing w:after="0" w:line="396" w:lineRule="auto"/>
        <w:ind w:hanging="549"/>
      </w:pPr>
      <w:r>
        <w:t xml:space="preserve">Nustatyti skaitytojams išduodamų bibliotekos dokumentų skaičių ir panaudos terminus, termino pratęsimo tvarką. </w:t>
      </w:r>
    </w:p>
    <w:p w:rsidR="00D608E1" w:rsidRDefault="00DC23B3">
      <w:pPr>
        <w:numPr>
          <w:ilvl w:val="1"/>
          <w:numId w:val="2"/>
        </w:numPr>
        <w:spacing w:after="0" w:line="396" w:lineRule="auto"/>
        <w:ind w:hanging="549"/>
      </w:pPr>
      <w:r>
        <w:t xml:space="preserve">Informuoti kitas bibliotekas apie skaitytojus, pametusius ir negrąžinusius panaudai išduotų dokumentų. </w:t>
      </w:r>
    </w:p>
    <w:p w:rsidR="00D608E1" w:rsidRDefault="00DC23B3" w:rsidP="00923B14">
      <w:pPr>
        <w:numPr>
          <w:ilvl w:val="1"/>
          <w:numId w:val="2"/>
        </w:numPr>
        <w:spacing w:after="0" w:line="397" w:lineRule="auto"/>
        <w:ind w:hanging="549"/>
      </w:pPr>
      <w:r>
        <w:t xml:space="preserve">Suderinus su </w:t>
      </w:r>
      <w:r w:rsidR="0020613D">
        <w:t>gimnazijos</w:t>
      </w:r>
      <w:r>
        <w:t xml:space="preserve"> administracija paskutinę mėnesio darbo dieną neaptarnauti skaitytojų. Šią dieną skirti įvairiems bibliotekos darbams. </w:t>
      </w:r>
    </w:p>
    <w:p w:rsidR="00D608E1" w:rsidRDefault="00DC23B3">
      <w:pPr>
        <w:numPr>
          <w:ilvl w:val="0"/>
          <w:numId w:val="2"/>
        </w:numPr>
        <w:ind w:hanging="360"/>
      </w:pPr>
      <w:r>
        <w:t xml:space="preserve">Biblioteka privalo: </w:t>
      </w:r>
    </w:p>
    <w:p w:rsidR="00D608E1" w:rsidRDefault="00DC23B3">
      <w:pPr>
        <w:numPr>
          <w:ilvl w:val="1"/>
          <w:numId w:val="2"/>
        </w:numPr>
        <w:ind w:hanging="549"/>
      </w:pPr>
      <w:r>
        <w:t xml:space="preserve">Suteikti galimybę skaitytojams naudotis bibliotekos fondais. </w:t>
      </w:r>
    </w:p>
    <w:p w:rsidR="00D608E1" w:rsidRDefault="00DC23B3">
      <w:pPr>
        <w:numPr>
          <w:ilvl w:val="1"/>
          <w:numId w:val="2"/>
        </w:numPr>
        <w:ind w:hanging="549"/>
      </w:pPr>
      <w:r>
        <w:t xml:space="preserve">Tobulinti skaitytojų aptarnavimo organizavimą. </w:t>
      </w:r>
    </w:p>
    <w:p w:rsidR="00D608E1" w:rsidRDefault="00DC23B3">
      <w:pPr>
        <w:numPr>
          <w:ilvl w:val="1"/>
          <w:numId w:val="2"/>
        </w:numPr>
        <w:spacing w:after="0" w:line="397" w:lineRule="auto"/>
        <w:ind w:hanging="549"/>
      </w:pPr>
      <w:r>
        <w:t xml:space="preserve">Dokumentų išdavimo panaudai ir vartotojų apskaitą vykdyti pagal reikalavimus, nustatytus kultūros ministro įsakymu patvirtintuose LR standartuose. </w:t>
      </w:r>
    </w:p>
    <w:p w:rsidR="00D608E1" w:rsidRDefault="00DC23B3">
      <w:pPr>
        <w:numPr>
          <w:ilvl w:val="1"/>
          <w:numId w:val="2"/>
        </w:numPr>
        <w:ind w:hanging="549"/>
      </w:pPr>
      <w:r>
        <w:t xml:space="preserve">Viešai paskelbti bibliotekos naudojimosi taisykles (ir elektroninėmis priemonėmis). </w:t>
      </w:r>
    </w:p>
    <w:p w:rsidR="00D608E1" w:rsidRDefault="00DC23B3">
      <w:pPr>
        <w:numPr>
          <w:ilvl w:val="1"/>
          <w:numId w:val="2"/>
        </w:numPr>
        <w:spacing w:after="11" w:line="397" w:lineRule="auto"/>
        <w:ind w:hanging="549"/>
      </w:pPr>
      <w:r>
        <w:t xml:space="preserve">Teisės aktų nustatyta tvarka kreiptis į įgaliotų institucijų pareigūnus, nustačius neteisėtus bibliotekos dokumentų ar kito turto pasisavinimo, tyčinio sugadinimo ar sunaikinimo atvejus. </w:t>
      </w:r>
    </w:p>
    <w:p w:rsidR="00D608E1" w:rsidRDefault="00DC23B3">
      <w:pPr>
        <w:spacing w:after="139"/>
        <w:ind w:left="728" w:right="296" w:hanging="10"/>
        <w:jc w:val="center"/>
      </w:pPr>
      <w:r>
        <w:rPr>
          <w:b/>
        </w:rPr>
        <w:t xml:space="preserve">VII. Vadovėlių išdavimo ir atsiskaitymo tvarka mokiniams </w:t>
      </w:r>
    </w:p>
    <w:p w:rsidR="00D608E1" w:rsidRDefault="00DC23B3">
      <w:pPr>
        <w:numPr>
          <w:ilvl w:val="0"/>
          <w:numId w:val="2"/>
        </w:numPr>
        <w:spacing w:after="116"/>
        <w:ind w:hanging="360"/>
      </w:pPr>
      <w:r>
        <w:t xml:space="preserve">Vadovėliai išduodami dalykų mokytojams. </w:t>
      </w:r>
    </w:p>
    <w:p w:rsidR="00D608E1" w:rsidRDefault="00DC23B3">
      <w:pPr>
        <w:numPr>
          <w:ilvl w:val="0"/>
          <w:numId w:val="2"/>
        </w:numPr>
        <w:spacing w:after="3" w:line="397" w:lineRule="auto"/>
        <w:ind w:hanging="360"/>
      </w:pPr>
      <w:r>
        <w:t xml:space="preserve">Mokiniai, gavę iš mokytojo vadovėlius, privalo užpildyti vadovėlio gale esančią lentelę, joje įrašydami reikalaujamus duomenis. </w:t>
      </w:r>
    </w:p>
    <w:p w:rsidR="00D608E1" w:rsidRDefault="00DC23B3">
      <w:pPr>
        <w:numPr>
          <w:ilvl w:val="0"/>
          <w:numId w:val="2"/>
        </w:numPr>
        <w:ind w:hanging="360"/>
      </w:pPr>
      <w:r>
        <w:t xml:space="preserve">Mokiniai privalo vadovėlius aplenkti ir saugoti. </w:t>
      </w:r>
    </w:p>
    <w:p w:rsidR="00D608E1" w:rsidRDefault="00DC23B3">
      <w:pPr>
        <w:numPr>
          <w:ilvl w:val="0"/>
          <w:numId w:val="2"/>
        </w:numPr>
        <w:spacing w:after="24" w:line="377" w:lineRule="auto"/>
        <w:ind w:hanging="360"/>
      </w:pPr>
      <w:r>
        <w:t>Už prarastus ar sugadintus vadovėlius mokinys atsiskaito bibliotekininkei: grąžinamas toks pats vadovėlis arba</w:t>
      </w:r>
      <w:r w:rsidR="001B238A">
        <w:t xml:space="preserve"> </w:t>
      </w:r>
      <w:r>
        <w:t xml:space="preserve">kitas vadovėlis ne mažesnės vertės negu tas, už kurį atsiskaitoma. </w:t>
      </w:r>
    </w:p>
    <w:p w:rsidR="00D608E1" w:rsidRDefault="00DC23B3">
      <w:pPr>
        <w:numPr>
          <w:ilvl w:val="0"/>
          <w:numId w:val="2"/>
        </w:numPr>
        <w:spacing w:after="43" w:line="356" w:lineRule="auto"/>
        <w:ind w:hanging="360"/>
      </w:pPr>
      <w:r>
        <w:t xml:space="preserve">Mokiniai mokslo metų pabaigoje gautus vadovėlius privalo grąžinti juos išdavusiems mokytojams. </w:t>
      </w:r>
    </w:p>
    <w:p w:rsidR="00D608E1" w:rsidRDefault="00DC23B3">
      <w:pPr>
        <w:numPr>
          <w:ilvl w:val="0"/>
          <w:numId w:val="2"/>
        </w:numPr>
        <w:spacing w:after="2" w:line="397" w:lineRule="auto"/>
        <w:ind w:hanging="360"/>
      </w:pPr>
      <w:r>
        <w:t xml:space="preserve">Mokiniai, išeinantys iš </w:t>
      </w:r>
      <w:r w:rsidR="00EA3327">
        <w:t>gimnazijos</w:t>
      </w:r>
      <w:r>
        <w:t xml:space="preserve"> mokslo metų eigoje, turimus vadovėlius grąžina juos išdavusiems mokytojams, kurie pasirašo išeinančio mokinio atsiskaitymo lapelyje. </w:t>
      </w:r>
    </w:p>
    <w:p w:rsidR="00D608E1" w:rsidRDefault="00DC23B3">
      <w:pPr>
        <w:numPr>
          <w:ilvl w:val="0"/>
          <w:numId w:val="2"/>
        </w:numPr>
        <w:spacing w:after="0" w:line="382" w:lineRule="auto"/>
        <w:ind w:hanging="360"/>
      </w:pPr>
      <w:r>
        <w:lastRenderedPageBreak/>
        <w:t xml:space="preserve">Asmens dokumentai išeinantiems iš </w:t>
      </w:r>
      <w:r w:rsidR="00277FA0">
        <w:t>gimnazijos</w:t>
      </w:r>
      <w:r>
        <w:t xml:space="preserve">, taip pat ir ją baigusiems, išduodami tik tuomet, kai mokinys pateikia raštinės darbuotojams nustatytos formos atsiskaitymo lapelį su  atskirus dalykus mokiusių mokytojų parašais ir bibliotekininkės parašu bei bibliotekos     antspaudu. </w:t>
      </w:r>
    </w:p>
    <w:p w:rsidR="00D608E1" w:rsidRDefault="00DC23B3">
      <w:pPr>
        <w:ind w:left="420" w:firstLine="0"/>
        <w:jc w:val="left"/>
      </w:pPr>
      <w:r>
        <w:t xml:space="preserve"> </w:t>
      </w:r>
    </w:p>
    <w:p w:rsidR="00D608E1" w:rsidRDefault="00DC23B3">
      <w:pPr>
        <w:ind w:left="415"/>
      </w:pPr>
      <w:r>
        <w:t xml:space="preserve">Parengė  </w:t>
      </w:r>
    </w:p>
    <w:p w:rsidR="00D608E1" w:rsidRDefault="00DC23B3">
      <w:pPr>
        <w:tabs>
          <w:tab w:val="center" w:pos="1726"/>
          <w:tab w:val="center" w:pos="6592"/>
        </w:tabs>
        <w:spacing w:after="3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Informacinio centro vedėja  </w:t>
      </w:r>
      <w:r>
        <w:tab/>
        <w:t xml:space="preserve">                                                          Reda Janušauskienė </w:t>
      </w:r>
    </w:p>
    <w:p w:rsidR="00D608E1" w:rsidRDefault="00DC23B3">
      <w:pPr>
        <w:spacing w:after="0"/>
        <w:ind w:left="360" w:firstLine="0"/>
        <w:jc w:val="left"/>
      </w:pPr>
      <w:r>
        <w:rPr>
          <w:b/>
        </w:rPr>
        <w:t xml:space="preserve">  </w:t>
      </w:r>
    </w:p>
    <w:sectPr w:rsidR="00D608E1" w:rsidSect="00046A9B">
      <w:footerReference w:type="default" r:id="rId8"/>
      <w:pgSz w:w="11906" w:h="16838"/>
      <w:pgMar w:top="426" w:right="565" w:bottom="426" w:left="1702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D6" w:rsidRDefault="00D668D6" w:rsidP="00046A9B">
      <w:pPr>
        <w:spacing w:after="0" w:line="240" w:lineRule="auto"/>
      </w:pPr>
      <w:r>
        <w:separator/>
      </w:r>
    </w:p>
  </w:endnote>
  <w:endnote w:type="continuationSeparator" w:id="0">
    <w:p w:rsidR="00D668D6" w:rsidRDefault="00D668D6" w:rsidP="0004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557904"/>
      <w:docPartObj>
        <w:docPartGallery w:val="Page Numbers (Bottom of Page)"/>
        <w:docPartUnique/>
      </w:docPartObj>
    </w:sdtPr>
    <w:sdtContent>
      <w:p w:rsidR="00046A9B" w:rsidRDefault="00046A9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6A9B" w:rsidRDefault="00046A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D6" w:rsidRDefault="00D668D6" w:rsidP="00046A9B">
      <w:pPr>
        <w:spacing w:after="0" w:line="240" w:lineRule="auto"/>
      </w:pPr>
      <w:r>
        <w:separator/>
      </w:r>
    </w:p>
  </w:footnote>
  <w:footnote w:type="continuationSeparator" w:id="0">
    <w:p w:rsidR="00D668D6" w:rsidRDefault="00D668D6" w:rsidP="0004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008"/>
    <w:multiLevelType w:val="multilevel"/>
    <w:tmpl w:val="5E16CD94"/>
    <w:lvl w:ilvl="0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4633F"/>
    <w:multiLevelType w:val="multilevel"/>
    <w:tmpl w:val="60F4FF7A"/>
    <w:lvl w:ilvl="0">
      <w:start w:val="26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E1"/>
    <w:rsid w:val="00046A9B"/>
    <w:rsid w:val="00083068"/>
    <w:rsid w:val="000D70B7"/>
    <w:rsid w:val="0015069C"/>
    <w:rsid w:val="001B238A"/>
    <w:rsid w:val="001D74BB"/>
    <w:rsid w:val="0020613D"/>
    <w:rsid w:val="00277FA0"/>
    <w:rsid w:val="00304C22"/>
    <w:rsid w:val="004031DE"/>
    <w:rsid w:val="00633400"/>
    <w:rsid w:val="006B3BD7"/>
    <w:rsid w:val="00780E3E"/>
    <w:rsid w:val="007A2074"/>
    <w:rsid w:val="007F0FE4"/>
    <w:rsid w:val="008542FB"/>
    <w:rsid w:val="008A5B9F"/>
    <w:rsid w:val="00903AAB"/>
    <w:rsid w:val="009047A0"/>
    <w:rsid w:val="00923B14"/>
    <w:rsid w:val="00940185"/>
    <w:rsid w:val="009E561D"/>
    <w:rsid w:val="00AB021E"/>
    <w:rsid w:val="00AE2F3D"/>
    <w:rsid w:val="00B62692"/>
    <w:rsid w:val="00BF495C"/>
    <w:rsid w:val="00C701DA"/>
    <w:rsid w:val="00D41B73"/>
    <w:rsid w:val="00D608E1"/>
    <w:rsid w:val="00D668D6"/>
    <w:rsid w:val="00DC23B3"/>
    <w:rsid w:val="00E339F5"/>
    <w:rsid w:val="00E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028C-BD25-4CBD-9281-D0B5FE13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57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46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6A9B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46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6A9B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6A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FBD6-7614-4507-B3B5-6837AB9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5187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Adm01</cp:lastModifiedBy>
  <cp:revision>3</cp:revision>
  <cp:lastPrinted>2016-10-04T11:27:00Z</cp:lastPrinted>
  <dcterms:created xsi:type="dcterms:W3CDTF">2016-10-04T11:23:00Z</dcterms:created>
  <dcterms:modified xsi:type="dcterms:W3CDTF">2016-10-04T11:27:00Z</dcterms:modified>
</cp:coreProperties>
</file>